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A5289" w14:textId="77777777" w:rsidR="002806DA" w:rsidRPr="002806DA" w:rsidRDefault="002806DA" w:rsidP="00280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УПРАВЛЕНИЕ ОБРАЗОВАНИЯ</w:t>
      </w:r>
    </w:p>
    <w:p w14:paraId="5E1CF7D5" w14:textId="77777777" w:rsidR="002806DA" w:rsidRPr="002806DA" w:rsidRDefault="002806DA" w:rsidP="00280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АДМИНИСТРАЦИИ СЕРГИЕВО-ПОСАДСКОГО ГОРОДСКОГО ОКРУГА</w:t>
      </w:r>
    </w:p>
    <w:p w14:paraId="185C8AB7" w14:textId="77777777" w:rsidR="002806DA" w:rsidRPr="002806DA" w:rsidRDefault="002806DA" w:rsidP="00280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МОСКОВСКОЙ ОБЛАСТИ</w:t>
      </w:r>
    </w:p>
    <w:p w14:paraId="31423AEA" w14:textId="77777777" w:rsidR="002806DA" w:rsidRPr="002806DA" w:rsidRDefault="002806DA" w:rsidP="002806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МУНИЦИПАЛЬНОЕ БЮДЖЕТНОЕ ДОШКОЛЬНОЕ ОБРАЗОВАТЕЛЬНОЕ УЧРЕЖДЕНИЕ</w:t>
      </w:r>
    </w:p>
    <w:p w14:paraId="54DAF1D5" w14:textId="2452E686" w:rsidR="002806DA" w:rsidRPr="002806DA" w:rsidRDefault="002806DA" w:rsidP="002806D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 xml:space="preserve">«ДЕТСКИЙ САД </w:t>
      </w:r>
      <w:proofErr w:type="gramStart"/>
      <w:r w:rsidR="00687986">
        <w:rPr>
          <w:rFonts w:ascii="Times New Roman" w:eastAsia="Calibri" w:hAnsi="Times New Roman" w:cs="Times New Roman"/>
          <w:bCs/>
          <w:lang w:eastAsia="ru-RU"/>
        </w:rPr>
        <w:t>КОМБИНИРОВАННОГО</w:t>
      </w:r>
      <w:r w:rsidRPr="002806DA">
        <w:rPr>
          <w:rFonts w:ascii="Times New Roman" w:eastAsia="Calibri" w:hAnsi="Times New Roman" w:cs="Times New Roman"/>
          <w:bCs/>
          <w:lang w:eastAsia="ru-RU"/>
        </w:rPr>
        <w:t xml:space="preserve">  ВИДА</w:t>
      </w:r>
      <w:proofErr w:type="gramEnd"/>
      <w:r w:rsidRPr="002806DA">
        <w:rPr>
          <w:rFonts w:ascii="Times New Roman" w:eastAsia="Calibri" w:hAnsi="Times New Roman" w:cs="Times New Roman"/>
          <w:bCs/>
          <w:lang w:eastAsia="ru-RU"/>
        </w:rPr>
        <w:t xml:space="preserve"> №66»</w:t>
      </w:r>
    </w:p>
    <w:p w14:paraId="74B78F2B" w14:textId="77777777" w:rsidR="002806DA" w:rsidRDefault="002806DA" w:rsidP="002806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806DA">
        <w:rPr>
          <w:rFonts w:ascii="Times New Roman" w:eastAsia="Times New Roman" w:hAnsi="Times New Roman" w:cs="Times New Roman"/>
          <w:bCs/>
          <w:lang w:eastAsia="ru-RU"/>
        </w:rPr>
        <w:t>141372, Московская обл., Сергиево-Посадский район, г. Хотьково, ул. Новая, дом 2.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</w:p>
    <w:p w14:paraId="6E7C5583" w14:textId="57626488" w:rsidR="002806DA" w:rsidRPr="002806DA" w:rsidRDefault="002806DA" w:rsidP="002806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ул. Октябрьская д.5а</w:t>
      </w: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32E97A54" w14:textId="77777777" w:rsidR="002806DA" w:rsidRPr="002806DA" w:rsidRDefault="002806DA" w:rsidP="002806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тел. 8(496) 543-05-68, </w:t>
      </w:r>
      <w:r w:rsidRPr="002806DA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2806DA">
        <w:rPr>
          <w:rFonts w:ascii="Times New Roman" w:eastAsia="Times New Roman" w:hAnsi="Times New Roman" w:cs="Times New Roman"/>
          <w:bCs/>
          <w:lang w:eastAsia="ru-RU"/>
        </w:rPr>
        <w:t>-</w:t>
      </w:r>
      <w:r w:rsidRPr="002806DA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Pr="002806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filippok-66@yandex.ru</w:t>
      </w:r>
    </w:p>
    <w:p w14:paraId="50D2D054" w14:textId="40FC55B0" w:rsidR="002806DA" w:rsidRDefault="002806DA" w:rsidP="002806DA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01E86" w14:textId="074FCF81" w:rsidR="002806DA" w:rsidRDefault="002806DA" w:rsidP="002806DA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82CA8" w14:textId="4F35E3A0" w:rsidR="002806DA" w:rsidRDefault="002806DA" w:rsidP="002806DA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A4C9C" w14:textId="5DD004B5" w:rsidR="002806DA" w:rsidRPr="002806DA" w:rsidRDefault="002806DA" w:rsidP="002806DA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2806DA">
        <w:rPr>
          <w:rFonts w:ascii="Times New Roman" w:hAnsi="Times New Roman" w:cs="Times New Roman"/>
          <w:color w:val="000000"/>
          <w:sz w:val="56"/>
          <w:szCs w:val="56"/>
        </w:rPr>
        <w:t xml:space="preserve">Круглый стол </w:t>
      </w:r>
      <w:r>
        <w:rPr>
          <w:rFonts w:ascii="Times New Roman" w:hAnsi="Times New Roman" w:cs="Times New Roman"/>
          <w:color w:val="000000"/>
          <w:sz w:val="56"/>
          <w:szCs w:val="56"/>
        </w:rPr>
        <w:br/>
      </w:r>
      <w:r w:rsidRPr="002806DA">
        <w:rPr>
          <w:rFonts w:ascii="Times New Roman" w:hAnsi="Times New Roman" w:cs="Times New Roman"/>
          <w:color w:val="000000"/>
          <w:sz w:val="56"/>
          <w:szCs w:val="56"/>
        </w:rPr>
        <w:t>«Посеять в детских душах доброту»</w:t>
      </w:r>
    </w:p>
    <w:p w14:paraId="02A5F964" w14:textId="77777777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50E14" w14:textId="77777777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D2D11" w14:textId="77777777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3FAAB" w14:textId="77777777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E92F4" w14:textId="673BC1A4" w:rsidR="002806DA" w:rsidRP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06D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 учитель-дефектолог:</w:t>
      </w:r>
      <w:r w:rsidRPr="002806D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Сухарева Е.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2806D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2C350857" w14:textId="098DACBA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81B1D" w14:textId="6CA4DC35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0D1B2" w14:textId="339957A1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C39DA6" w14:textId="17839AD6" w:rsidR="002806DA" w:rsidRDefault="002806DA" w:rsidP="00513BA3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3663C" w14:textId="6BB36FAC" w:rsidR="002806DA" w:rsidRPr="002806DA" w:rsidRDefault="002806DA" w:rsidP="002806DA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806DA">
        <w:rPr>
          <w:rFonts w:ascii="Times New Roman" w:eastAsia="Times New Roman" w:hAnsi="Times New Roman" w:cs="Times New Roman"/>
          <w:sz w:val="36"/>
          <w:szCs w:val="36"/>
          <w:lang w:eastAsia="ru-RU"/>
        </w:rPr>
        <w:t>Хотьково, 2021 г.</w:t>
      </w:r>
    </w:p>
    <w:p w14:paraId="4B7CAC71" w14:textId="4F225F2A" w:rsidR="00B74E3B" w:rsidRPr="002D75D3" w:rsidRDefault="00B74E3B" w:rsidP="002806DA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«Доброта должна стать таким же</w:t>
      </w:r>
      <w:r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обычным состоянием человека,</w:t>
      </w:r>
      <w:r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мышление.</w:t>
      </w:r>
      <w:r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должна</w:t>
      </w:r>
      <w:r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войти в привычку».</w:t>
      </w:r>
      <w:r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B7417A5" w14:textId="77777777" w:rsidR="00513BA3" w:rsidRPr="00513BA3" w:rsidRDefault="00513BA3" w:rsidP="00513B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хорошо и плохо для ребенка </w:t>
      </w:r>
      <w:hyperlink r:id="rId5" w:tooltip="Абстракция" w:history="1">
        <w:r w:rsidRPr="00513BA3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абстракция</w:t>
        </w:r>
      </w:hyperlink>
      <w:r w:rsidRPr="00513BA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13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потому, что их нельзя потрогать, увидеть. Как оживить эти понятия? Как заставить работать? Одна из основных причин равнодушного отношения ребенка к окружающим, непонимание чужих эмоций, переживаний. Как правило, взрослые стараются оградить малыша от забот и негативных эмоций, боясь, что они отрицательно скажутся на его психическом здоровье. В результате ребенок не учится понимать окружающих его людей, сочувствовать им, сопереживать вместе с ними. Задачей воспитателя является увидеть, что таится в душах детей, и помочь справиться со своими эмоциями и переживаниями, научить чувствовать окружающих его людей.</w:t>
      </w:r>
    </w:p>
    <w:p w14:paraId="6FBBE231" w14:textId="60BE05A5" w:rsidR="00513BA3" w:rsidRPr="00513BA3" w:rsidRDefault="00513BA3" w:rsidP="00513BA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3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</w:t>
      </w:r>
      <w:r w:rsidR="007F4168" w:rsidRPr="00513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по-своему</w:t>
      </w:r>
      <w:r w:rsidRPr="00513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видят действительность, они судят о своих поступках и поступках других, опираясь на свой еще небогатый жизненный опыт. Поэтому, педагогу необходимо умело и ненавязчиво учить ребенка правильно воспринимать и оценивать жизненные ситуации.</w:t>
      </w:r>
    </w:p>
    <w:p w14:paraId="57027478" w14:textId="0DCF5063" w:rsidR="00513BA3" w:rsidRPr="002D75D3" w:rsidRDefault="00513BA3" w:rsidP="00513BA3">
      <w:pPr>
        <w:shd w:val="clear" w:color="auto" w:fill="FFFFFF"/>
        <w:spacing w:before="375" w:after="45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5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Воспитание нравственности начинается с формирования понятий хорошо и плохо, с осознания своих поступков как </w:t>
      </w:r>
      <w:r w:rsidR="00953192" w:rsidRPr="002D75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хороших,</w:t>
      </w:r>
      <w:r w:rsidRPr="002D75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так и плохих. Как объяснить ребенку, что каждый хороший поступок — это частица добра, вложенная в мир доброты? От нее становится теплее, светлее и радостнее, а каждый плохой поступок — крупица зла, от которой становится темно и страшно. Как помочь малышу почувствовать необходимость вклада в хорошо и осознать ответственность за вклад в плохо? </w:t>
      </w:r>
    </w:p>
    <w:p w14:paraId="27246C44" w14:textId="77777777" w:rsidR="00513BA3" w:rsidRPr="002D75D3" w:rsidRDefault="00B74E3B" w:rsidP="00B74E3B">
      <w:pPr>
        <w:shd w:val="clear" w:color="auto" w:fill="FFFFFF"/>
        <w:spacing w:before="375" w:after="45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5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годы детства каждый человек ждет добра и ласки. Если этого нет, человек вырастает в обстановке равнодушия и бессердечности. </w:t>
      </w:r>
    </w:p>
    <w:p w14:paraId="20EC79D8" w14:textId="77777777" w:rsidR="00513BA3" w:rsidRPr="002D75D3" w:rsidRDefault="00F32201" w:rsidP="00513BA3">
      <w:pPr>
        <w:shd w:val="clear" w:color="auto" w:fill="FFFFFF"/>
        <w:spacing w:before="375" w:after="45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32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ли пути, ведущие к воспитанию добрых детей? Эти мысли вол</w:t>
      </w:r>
      <w:r w:rsidRPr="00F3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новали педагогов всех времен. Вспомним В. А. Сухомлинского, который долго и мучительно искал корни зла, жестокости</w:t>
      </w:r>
      <w:r w:rsidR="00513BA3"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поиски увенчались такими выводами: "Если ребенка учат добру, в результате будет добро, учат злу - в результате будет зло, ибо ребенок не рождается готовым че</w:t>
      </w:r>
      <w:r w:rsidRPr="00F32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ловеком, человеком его надо сделать".</w:t>
      </w:r>
    </w:p>
    <w:p w14:paraId="732DD0BE" w14:textId="5B406886" w:rsidR="00F32201" w:rsidRPr="00F32201" w:rsidRDefault="00F32201" w:rsidP="00513BA3">
      <w:pPr>
        <w:shd w:val="clear" w:color="auto" w:fill="FFFFFF"/>
        <w:spacing w:before="375" w:after="45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ли что</w:t>
      </w:r>
      <w:r w:rsidR="00513BA3" w:rsidRPr="002D75D3">
        <w:rPr>
          <w:rFonts w:ascii="Times New Roman" w:eastAsia="Times New Roman" w:hAnsi="Times New Roman" w:cs="Times New Roman"/>
          <w:sz w:val="24"/>
          <w:szCs w:val="24"/>
          <w:lang w:eastAsia="ru-RU"/>
        </w:rPr>
        <w:t>-то</w:t>
      </w:r>
      <w:r w:rsidRPr="00F3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педагогов в воспитании добрых чувств ребенка?</w:t>
      </w:r>
    </w:p>
    <w:p w14:paraId="3FAE03D5" w14:textId="77777777" w:rsidR="00F32201" w:rsidRPr="00F3220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201">
        <w:rPr>
          <w:rFonts w:ascii="Times New Roman" w:eastAsia="Times New Roman" w:hAnsi="Times New Roman" w:cs="Times New Roman"/>
          <w:sz w:val="24"/>
          <w:szCs w:val="24"/>
          <w:lang w:eastAsia="ru-RU"/>
        </w:rPr>
        <w:t>"Да"! - говорит ученый и педагог-новатор Ш. А. Амонашвили, он видит только один путь гуманного подхода к детям. Это ему принадлежат замечательные слова: "Учитель! Будь солнцем, излучающим человеческое тепло!». Пожалуй, самое сильное влияние на нравственное развитие дошкольников в процессе воспитания оказывает личность педагога.</w:t>
      </w:r>
    </w:p>
    <w:p w14:paraId="11D5D122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Нравственный облик педагога раскрывается детям в системе его отношений:</w:t>
      </w:r>
    </w:p>
    <w:p w14:paraId="52C4B528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 </w:t>
      </w:r>
      <w:r w:rsidRPr="0017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своей работе,</w:t>
      </w:r>
    </w:p>
    <w:p w14:paraId="5F669506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к воспитанникам</w:t>
      </w:r>
    </w:p>
    <w:p w14:paraId="7D6FEAAE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другим людям,</w:t>
      </w:r>
    </w:p>
    <w:p w14:paraId="498B1DCE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к самому себе.</w:t>
      </w:r>
    </w:p>
    <w:p w14:paraId="790346C4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отношения являются для ребенка убедительным комментарием к тем нравственным идеям, которые утверждаются в процессе обучения. Примеры увлечённого, ответственного отношения к своему делу, принципиальности, чуткости и заботы в отношениях с коллегами и воспитанниками укрепляют в детках веру в торжество морали. И, напротив, если дети были свидетелями равнодушного или бестактного отношения педагога к кому-то, нравственному развитию дошкольников наносится существенный урон.</w:t>
      </w:r>
    </w:p>
    <w:p w14:paraId="285F68F7" w14:textId="77777777" w:rsidR="00513BA3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Действенность нравственного воспитания определяется </w:t>
      </w:r>
      <w:r w:rsidRPr="00175E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личным примером самого воспитателя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DBED2BB" w14:textId="50F6D53D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Духовная близость и уважение к педагогу, побуждающие ему подражать, формируются из многих слагаемых и, в частности, зависят:</w:t>
      </w:r>
    </w:p>
    <w:p w14:paraId="6CA6F76B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от степени его компетентности,</w:t>
      </w:r>
    </w:p>
    <w:p w14:paraId="5C6EB982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профессионализма,</w:t>
      </w:r>
    </w:p>
    <w:p w14:paraId="1ECF90F6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характера повседневных взаимоотношений с детьми.</w:t>
      </w:r>
    </w:p>
    <w:p w14:paraId="1BF8F3F4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 важно не допускать, чтобы слова, даже искренние, страстные, расходились с его делами, поступками.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педагог провозглашает одни нормы жизни, а сам придерживается других, то он не вправе рассчитывать на действенность своих слов.</w:t>
      </w:r>
    </w:p>
    <w:p w14:paraId="38B38F2A" w14:textId="0BE4F150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513BA3"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познакомиться с принципа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педагогической деятельности, которые выделил Ш. А. Амонашвили, как ос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новные в гуманном подходе к детям.</w:t>
      </w:r>
    </w:p>
    <w:p w14:paraId="5B880896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17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 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любить ребенка, т.к. без этого невозможно воспитать гу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манную душу человека и только любовь облегчает воспитание. Она, един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ственная добрая сила, стимулирует его взросление, доброе отношение к окружающим. Педагогика любви не терпит грубости, давления, ущемления досто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инства, все это составляет темную силу педагогики, отравляет жизнь ре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бенка, вносит в нее разочарование и злобу.</w:t>
      </w:r>
    </w:p>
    <w:p w14:paraId="0CBE4387" w14:textId="77777777" w:rsidR="00F32201" w:rsidRPr="00175E41" w:rsidRDefault="00F32201" w:rsidP="00B74E3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Второй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очеловечить среду, в которой живет ребенок, т.е. обеспе</w:t>
      </w:r>
      <w:r w:rsidRPr="00175E4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чить душевный комфорт и равновесие. Ни одна сфера общения не должна раздражать ребенка, рождать в нем страх, уныние, униженность. В такой обстановке он теряется, легко может прийти к озлобленному душевному состоянию. Тогда он начинает делать зло другим, тогда он с легкостью найдет приют в "тихом омуте".</w:t>
      </w:r>
    </w:p>
    <w:p w14:paraId="4EC8D956" w14:textId="635FFCE2" w:rsidR="00D9174D" w:rsidRPr="00175E41" w:rsidRDefault="00513BA3" w:rsidP="00B74E3B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  <w:shd w:val="clear" w:color="auto" w:fill="FFFFFF"/>
        </w:rPr>
      </w:pPr>
      <w:r w:rsidRPr="00175E41">
        <w:rPr>
          <w:sz w:val="28"/>
          <w:szCs w:val="28"/>
          <w:shd w:val="clear" w:color="auto" w:fill="FFFFFF"/>
        </w:rPr>
        <w:t>«Отношение к детям-главный показатель компетентности педагога»</w:t>
      </w:r>
    </w:p>
    <w:p w14:paraId="736E3D3A" w14:textId="1018021D" w:rsidR="00D9174D" w:rsidRPr="00175E41" w:rsidRDefault="002D75D3" w:rsidP="00B74E3B">
      <w:pPr>
        <w:pStyle w:val="a3"/>
        <w:shd w:val="clear" w:color="auto" w:fill="FFFFFF"/>
        <w:spacing w:before="375" w:beforeAutospacing="0" w:after="450" w:afterAutospacing="0" w:line="276" w:lineRule="auto"/>
        <w:textAlignment w:val="baseline"/>
        <w:rPr>
          <w:sz w:val="28"/>
          <w:szCs w:val="28"/>
        </w:rPr>
      </w:pPr>
      <w:r w:rsidRPr="00175E41">
        <w:rPr>
          <w:color w:val="000000"/>
          <w:sz w:val="28"/>
          <w:szCs w:val="28"/>
        </w:rPr>
        <w:t>Будьте творцами нравственных достоинств ребёнка. Как садовник заботливо лелеет веточку культурного сорта плодового дерева, привитого к дичку, так мы, воспитатели, должны беречь и охранять в ребёнке всё хорошее.</w:t>
      </w:r>
      <w:r w:rsidRPr="00175E41">
        <w:rPr>
          <w:color w:val="000000"/>
          <w:sz w:val="28"/>
          <w:szCs w:val="28"/>
        </w:rPr>
        <w:br/>
      </w:r>
      <w:r w:rsidRPr="00175E41">
        <w:rPr>
          <w:color w:val="000000"/>
          <w:sz w:val="28"/>
          <w:szCs w:val="28"/>
        </w:rPr>
        <w:br/>
      </w:r>
    </w:p>
    <w:p w14:paraId="6D744379" w14:textId="77777777" w:rsidR="002B0DDA" w:rsidRPr="002D75D3" w:rsidRDefault="002B0DDA" w:rsidP="00B74E3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B0DDA" w:rsidRPr="002D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6110D"/>
    <w:multiLevelType w:val="multilevel"/>
    <w:tmpl w:val="CC52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4D"/>
    <w:rsid w:val="00046786"/>
    <w:rsid w:val="000E7333"/>
    <w:rsid w:val="00175E41"/>
    <w:rsid w:val="002806DA"/>
    <w:rsid w:val="002840ED"/>
    <w:rsid w:val="002B0DDA"/>
    <w:rsid w:val="002D75D3"/>
    <w:rsid w:val="00513BA3"/>
    <w:rsid w:val="00687986"/>
    <w:rsid w:val="006B574E"/>
    <w:rsid w:val="00767319"/>
    <w:rsid w:val="007F4168"/>
    <w:rsid w:val="00953192"/>
    <w:rsid w:val="00B74E3B"/>
    <w:rsid w:val="00D9174D"/>
    <w:rsid w:val="00F3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7893"/>
  <w15:chartTrackingRefBased/>
  <w15:docId w15:val="{52750C35-3AF6-49F4-B4B4-7238C61F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319"/>
    <w:rPr>
      <w:b/>
      <w:bCs/>
    </w:rPr>
  </w:style>
  <w:style w:type="character" w:styleId="a5">
    <w:name w:val="Emphasis"/>
    <w:basedOn w:val="a0"/>
    <w:uiPriority w:val="20"/>
    <w:qFormat/>
    <w:rsid w:val="00767319"/>
    <w:rPr>
      <w:i/>
      <w:iCs/>
    </w:rPr>
  </w:style>
  <w:style w:type="character" w:styleId="a6">
    <w:name w:val="Hyperlink"/>
    <w:basedOn w:val="a0"/>
    <w:uiPriority w:val="99"/>
    <w:semiHidden/>
    <w:unhideWhenUsed/>
    <w:rsid w:val="002D75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abstrak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4</cp:revision>
  <dcterms:created xsi:type="dcterms:W3CDTF">2021-11-17T07:00:00Z</dcterms:created>
  <dcterms:modified xsi:type="dcterms:W3CDTF">2022-01-18T07:41:00Z</dcterms:modified>
</cp:coreProperties>
</file>